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2022年桂林市认定科技企业孵化器名单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604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孵化器名称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运营单位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桂林宝鸿智能装备制造企业孵化基地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桂林宝鸿投资有限公司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2022年桂林市备案众创空间名单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310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众创空间名称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运营单位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桂林经济技术开发区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众创空间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桂林经开孵化器管理有限责任公司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青网（桂林）众创空间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桂林青网产业服务有限公司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YWZhYmE1MDVjYzI0YmRiNjkzYzEwMTk3YjQyZTUifQ=="/>
  </w:docVars>
  <w:rsids>
    <w:rsidRoot w:val="21001C16"/>
    <w:rsid w:val="00330721"/>
    <w:rsid w:val="16694F71"/>
    <w:rsid w:val="21001C16"/>
    <w:rsid w:val="22EA43BE"/>
    <w:rsid w:val="25635FD5"/>
    <w:rsid w:val="43242F23"/>
    <w:rsid w:val="49F64E79"/>
    <w:rsid w:val="708115C6"/>
    <w:rsid w:val="7B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</Words>
  <Characters>477</Characters>
  <Lines>0</Lines>
  <Paragraphs>0</Paragraphs>
  <TotalTime>238</TotalTime>
  <ScaleCrop>false</ScaleCrop>
  <LinksUpToDate>false</LinksUpToDate>
  <CharactersWithSpaces>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2021-01-12T08:05:00Z</dcterms:created>
  <dc:creator>王诗文</dc:creator>
  <cp:lastModifiedBy>王诗文</cp:lastModifiedBy>
  <cp:lastPrinted>2023-01-19T04:08:40Z</cp:lastPrinted>
  <dcterms:modified xsi:type="dcterms:W3CDTF">2023-01-19T07:27:44Z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9867AF482D394CD78D97491122F04950</vt:lpwstr>
  </property>
</Properties>
</file>