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附件：</w:t>
      </w:r>
    </w:p>
    <w:p>
      <w:pPr>
        <w:jc w:val="center"/>
        <w:rPr>
          <w:b/>
          <w:bCs/>
          <w:sz w:val="2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2023年中央引导地方科技发展专项资金桂林市项目拟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立项名单</w:t>
      </w:r>
    </w:p>
    <w:tbl>
      <w:tblPr>
        <w:tblStyle w:val="4"/>
        <w:tblpPr w:leftFromText="180" w:rightFromText="180" w:vertAnchor="text" w:horzAnchor="page" w:tblpX="2221" w:tblpY="759"/>
        <w:tblOverlap w:val="never"/>
        <w:tblW w:w="124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70"/>
        <w:gridCol w:w="2433"/>
        <w:gridCol w:w="1926"/>
        <w:gridCol w:w="1673"/>
        <w:gridCol w:w="1362"/>
        <w:gridCol w:w="1362"/>
        <w:gridCol w:w="1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项目类别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项目名称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申报单位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联合申报单位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总投资（万元）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拟资助金额（万元）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科技成果转移转化类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高性能民用航空轮胎关键技术科技成果转化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中国化工集团曙光橡胶工业研究设计院有限公司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——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1949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130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科技成果转移转化类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  <w:lang w:eastAsia="zh-CN"/>
              </w:rPr>
              <w:t>头孢曲松钠及头孢噻胯钠关键技术研究与产业化应用示范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  <w:lang w:eastAsia="zh-CN"/>
              </w:rPr>
              <w:t>广西科伦制药有限公司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  <w:lang w:eastAsia="zh-CN"/>
              </w:rPr>
              <w:t>桂林医学院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1526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130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科技创新基地建设类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先进生物治疗技术研发平台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广西师范大学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——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125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wordWrap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NjU3ZTg4ZThiNWUxODljYzBkZDhmNzYzZDQ4MzYifQ=="/>
  </w:docVars>
  <w:rsids>
    <w:rsidRoot w:val="50765415"/>
    <w:rsid w:val="18EB0CA1"/>
    <w:rsid w:val="1E357E28"/>
    <w:rsid w:val="3665482A"/>
    <w:rsid w:val="36FA0E6F"/>
    <w:rsid w:val="497C3923"/>
    <w:rsid w:val="50765415"/>
    <w:rsid w:val="5E8D31E5"/>
    <w:rsid w:val="5FB638F7"/>
    <w:rsid w:val="6F3C355C"/>
    <w:rsid w:val="742D662F"/>
    <w:rsid w:val="7A32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789</Characters>
  <Lines>0</Lines>
  <Paragraphs>0</Paragraphs>
  <TotalTime>7</TotalTime>
  <ScaleCrop>false</ScaleCrop>
  <LinksUpToDate>false</LinksUpToDate>
  <CharactersWithSpaces>820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2023-03-28T01:43:00Z</dcterms:created>
  <dc:creator>李雪珍</dc:creator>
  <cp:lastModifiedBy>蒋文韬</cp:lastModifiedBy>
  <cp:lastPrinted>2023-03-30T08:41:00Z</cp:lastPrinted>
  <dcterms:modified xsi:type="dcterms:W3CDTF">2023-03-30T08:47:34Z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94BF150E5F9F4930AE2B4EC01762D1A9</vt:lpwstr>
  </property>
</Properties>
</file>